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9" w:rsidRDefault="008D20D8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 xml:space="preserve">                 </w:t>
      </w:r>
      <w:r w:rsidR="00F042B9" w:rsidRPr="00F042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62764700" r:id="rId8"/>
        </w:objec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 xml:space="preserve">          </w:t>
      </w:r>
    </w:p>
    <w:p w:rsidR="00081D86" w:rsidRPr="006F663F" w:rsidRDefault="008D20D8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lastRenderedPageBreak/>
        <w:t xml:space="preserve">  </w:t>
      </w:r>
      <w:r w:rsidR="00081D86"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Паспорт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6"/>
        <w:gridCol w:w="6369"/>
      </w:tblGrid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организации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088F" w:rsidRPr="006F663F" w:rsidRDefault="00BB0836" w:rsidP="00DE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3F">
              <w:rPr>
                <w:rFonts w:ascii="Times New Roman" w:hAnsi="Times New Roman" w:cs="Times New Roman"/>
                <w:sz w:val="28"/>
                <w:szCs w:val="28"/>
              </w:rPr>
              <w:t>Программа развития на 2024- 2027г</w:t>
            </w:r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Филиал</w:t>
            </w:r>
            <w:r w:rsidR="0010435E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муниципального бюджетного общеобразовательного учреждения средняя общеобразовательная школа №2      </w:t>
            </w:r>
            <w:proofErr w:type="spellStart"/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proofErr w:type="gramStart"/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.Н</w:t>
            </w:r>
            <w:proofErr w:type="gramEnd"/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овобелокатай</w:t>
            </w:r>
            <w:proofErr w:type="spellEnd"/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«Детский сад «Радуга» </w:t>
            </w:r>
            <w:proofErr w:type="spellStart"/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д.Нижнеутяшево</w:t>
            </w:r>
            <w:proofErr w:type="spellEnd"/>
            <w:r w:rsidR="00DE088F" w:rsidRPr="006F663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</w:p>
          <w:p w:rsidR="00081D86" w:rsidRPr="006F663F" w:rsidRDefault="00081D86" w:rsidP="00DE088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hyperlink r:id="rId9" w:anchor="/document/99/902389617/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Федеральный закон «Об образовании в Российской Федерации» от 29.12.2012 № 273-ФЗ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10" w:anchor="/document/99/556183093/" w:tgtFrame="_self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Постановление Правительства РФ от 26.12.2017 № 1642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утверждении государственной программы Российской Федерации "Развитие образования"».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Стратегия развития воспитания в РФ на период до 2025 года, утвержденная </w:t>
            </w:r>
            <w:hyperlink r:id="rId11" w:anchor="/document/99/420277810/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распоряжением Правительства РФ от 29.05.2015 № 996-р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Концепция развития дополнительного образования детей до 2030 года, утвержденная </w:t>
            </w:r>
            <w:hyperlink r:id="rId12" w:anchor="/document/99/350163313/" w:tgtFrame="_self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распоряжением Правительства РФ от 31.03.2022 № 678-р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</w:t>
            </w:r>
            <w:hyperlink r:id="rId13" w:anchor="/document/97/471193/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протокол от 24.12.2018 № 16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  <w:hyperlink r:id="rId14" w:anchor="/document/99/607222323/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Распоряжение </w:t>
              </w:r>
              <w:proofErr w:type="spellStart"/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Минпросвещения</w:t>
              </w:r>
              <w:proofErr w:type="spellEnd"/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 России от 21.06.2021 № Р-126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</w:r>
            <w:hyperlink r:id="rId15" w:anchor="/document/99/565627315/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приказом </w:t>
              </w:r>
              <w:proofErr w:type="spellStart"/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lastRenderedPageBreak/>
                <w:t>Минпросвещения</w:t>
              </w:r>
              <w:proofErr w:type="spellEnd"/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 от 31.07.2020 № 373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 </w:t>
            </w: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16" w:anchor="/document/99/603557210/" w:history="1"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Письмо </w:t>
              </w:r>
              <w:proofErr w:type="spellStart"/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Минпросвещения</w:t>
              </w:r>
              <w:proofErr w:type="spellEnd"/>
              <w:r w:rsidRPr="006F663F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 России от 11.05.2021 № СК-123/07</w:t>
              </w:r>
            </w:hyperlink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B33CD" w:rsidRPr="006F663F" w:rsidRDefault="007B33CD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Устав МБОУ СОШ №2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овобелокатай</w:t>
            </w:r>
            <w:proofErr w:type="spellEnd"/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разработчиках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Ответственные:</w:t>
            </w:r>
            <w:r w:rsidR="007B33CD"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B33CD"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Галиуллина</w:t>
            </w:r>
            <w:proofErr w:type="spellEnd"/>
            <w:r w:rsidR="007B33CD"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  <w:p w:rsidR="00081D86" w:rsidRPr="006F663F" w:rsidRDefault="007B33CD" w:rsidP="007B33C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Сабирьянова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С.Х.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 развития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1. Повышение качества образовательных и коррекционных услуг в организации, с учетом возрастных и индивидуальных особенностей детей.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цифровизация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образовательной деятельности.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Комплексные задачи программы развития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 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 xml:space="preserve">3.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Цифровизация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5. Модернизация развивающей предметно-пространственной среды и материально-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технической базы организации.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7. Повышения безопасности в организации в отношении детей и работников, посетителей.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 xml:space="preserve">3. Усиление информационной открытости и ведение официальной страницы в социальной сети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ВКонтакте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4.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Цифровизация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рабочих и образовательных процессов в организации.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5. Совершенствование системы охраны труда.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6. Усиление антитеррористической защищенности организации.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7. Создание условий получения дошкольного образования детьми с различными особенностями и потребностями, в том числе детьми-мигрантами, нуждающимися в длительном лечении и т. д.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реализации программы развития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 2024 года по 2027 год – 4 года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финансирования программы развития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субсидии на муниципальное задание.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Целевые субсидии.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Средства от приносящей доход деятельности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индикаторы и показатели успешности реализации программы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Благоприятные показатели физического, психического здоровья воспитанников.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Обучение 90 % педагогов по программам для работы с детьми с ОВЗ.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грантовых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конкурсах.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Обновление материально-технической базы на 40 %.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Снижение несчастных случаев с работниками и детьми, происшествий на территории организации.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«Закрытие» кадровых дефицитов за счет трудоустройства студентов.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Быстрая адаптация к коллективу воспитанников-иностранцев.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По всем показателям МКДО детский сад имеет оценку не ниже «3-й уровень. Базовое качество».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Высокая конкурентоспособность детского сада на рынке образовательных услуг.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В организации реализуются новые программы дополнительного образования для детей и их родителей.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Высокий процент выпускников организации, успешно прошедших адаптацию в первом классе школы.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метапредметными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Организация получает меньше замечаний от органов надзора и контроля в сфере охраны труда и безопасности.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Организация получает меньше замечаний от органов надзора и контроля в сфере образования и успешно проходит МКДО</w:t>
            </w:r>
          </w:p>
        </w:tc>
      </w:tr>
      <w:tr w:rsidR="00081D86" w:rsidRPr="006F663F" w:rsidTr="00081D86">
        <w:tc>
          <w:tcPr>
            <w:tcW w:w="8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реализации программы развития</w:t>
            </w:r>
          </w:p>
        </w:tc>
        <w:tc>
          <w:tcPr>
            <w:tcW w:w="19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осуществляет мониторинг эффективности реализации программы развития. Отчетная дата – 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май каждого года</w:t>
            </w: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  <w:proofErr w:type="gramStart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назначается </w:t>
            </w:r>
            <w:r w:rsidR="00C7374D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директором</w:t>
            </w: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Корректировку программы развития осуществляет </w:t>
            </w:r>
            <w:r w:rsidR="00C7374D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директор</w:t>
            </w:r>
          </w:p>
        </w:tc>
      </w:tr>
    </w:tbl>
    <w:p w:rsidR="00081D86" w:rsidRPr="006F663F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lastRenderedPageBreak/>
        <w:t>Информационная справка об организации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Сведения об организации. </w:t>
      </w:r>
    </w:p>
    <w:p w:rsidR="001A45F0" w:rsidRPr="006F663F" w:rsidRDefault="001A45F0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</w:p>
    <w:p w:rsidR="001A45F0" w:rsidRPr="006F663F" w:rsidRDefault="001A45F0" w:rsidP="001A4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>Полное наименование Учреждения</w:t>
      </w:r>
      <w:r w:rsidRPr="006F663F">
        <w:rPr>
          <w:rFonts w:ascii="Times New Roman" w:hAnsi="Times New Roman" w:cs="Times New Roman"/>
          <w:b/>
          <w:sz w:val="28"/>
          <w:szCs w:val="28"/>
        </w:rPr>
        <w:t>:</w:t>
      </w:r>
      <w:r w:rsidRPr="006F663F">
        <w:rPr>
          <w:rFonts w:ascii="Times New Roman" w:hAnsi="Times New Roman" w:cs="Times New Roman"/>
          <w:sz w:val="28"/>
          <w:szCs w:val="28"/>
        </w:rPr>
        <w:t xml:space="preserve"> </w:t>
      </w:r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Филиал муниципального бюджетного общеобразовательного учреждения средняя общеобразовательная школа №2      </w:t>
      </w:r>
      <w:proofErr w:type="spellStart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Start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.Н</w:t>
      </w:r>
      <w:proofErr w:type="gramEnd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овобелокатай</w:t>
      </w:r>
      <w:proofErr w:type="spellEnd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«Детский сад «Радуга» </w:t>
      </w:r>
      <w:proofErr w:type="spellStart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д.Нижнеутяшево</w:t>
      </w:r>
      <w:proofErr w:type="spellEnd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45F0" w:rsidRPr="006F663F" w:rsidRDefault="001A45F0" w:rsidP="001A4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>Сокращённое наименование объекта</w:t>
      </w:r>
      <w:r w:rsidRPr="006F663F">
        <w:rPr>
          <w:rFonts w:ascii="Times New Roman" w:hAnsi="Times New Roman" w:cs="Times New Roman"/>
          <w:sz w:val="28"/>
          <w:szCs w:val="28"/>
        </w:rPr>
        <w:t xml:space="preserve">: </w:t>
      </w:r>
      <w:r w:rsidRPr="006F663F">
        <w:rPr>
          <w:rFonts w:ascii="Times New Roman" w:hAnsi="Times New Roman" w:cs="Times New Roman"/>
          <w:sz w:val="28"/>
          <w:szCs w:val="28"/>
          <w:u w:val="single"/>
        </w:rPr>
        <w:t>ФМБОУ СОШ №2</w:t>
      </w:r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Start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.Н</w:t>
      </w:r>
      <w:proofErr w:type="gramEnd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овобелокатай</w:t>
      </w:r>
      <w:proofErr w:type="spellEnd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«Детский сад «Радуга» </w:t>
      </w:r>
      <w:proofErr w:type="spellStart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д.Нижнеутяшево</w:t>
      </w:r>
      <w:proofErr w:type="spellEnd"/>
      <w:r w:rsidRPr="006F663F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>Почтовый адрес</w:t>
      </w:r>
      <w:r w:rsidRPr="006F663F">
        <w:rPr>
          <w:rFonts w:ascii="Times New Roman" w:hAnsi="Times New Roman" w:cs="Times New Roman"/>
          <w:sz w:val="28"/>
          <w:szCs w:val="28"/>
        </w:rPr>
        <w:t xml:space="preserve">: РБ </w:t>
      </w:r>
      <w:proofErr w:type="spellStart"/>
      <w:r w:rsidRPr="006F663F">
        <w:rPr>
          <w:rFonts w:ascii="Times New Roman" w:hAnsi="Times New Roman" w:cs="Times New Roman"/>
          <w:sz w:val="28"/>
          <w:szCs w:val="28"/>
        </w:rPr>
        <w:t>Белокатайский</w:t>
      </w:r>
      <w:proofErr w:type="spellEnd"/>
      <w:r w:rsidRPr="006F663F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6F663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6F663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F663F">
        <w:rPr>
          <w:rFonts w:ascii="Times New Roman" w:hAnsi="Times New Roman" w:cs="Times New Roman"/>
          <w:sz w:val="28"/>
          <w:szCs w:val="28"/>
        </w:rPr>
        <w:t>ижнеутяшево</w:t>
      </w:r>
      <w:proofErr w:type="spellEnd"/>
      <w:r w:rsidRPr="006F663F">
        <w:rPr>
          <w:rFonts w:ascii="Times New Roman" w:hAnsi="Times New Roman" w:cs="Times New Roman"/>
          <w:sz w:val="28"/>
          <w:szCs w:val="28"/>
        </w:rPr>
        <w:t xml:space="preserve"> ул.Салавата Юлаева,1 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>Телефон</w:t>
      </w:r>
      <w:proofErr w:type="gramStart"/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F663F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  <w:r w:rsidRPr="006F663F">
        <w:rPr>
          <w:rFonts w:ascii="Times New Roman" w:hAnsi="Times New Roman" w:cs="Times New Roman"/>
          <w:sz w:val="28"/>
          <w:szCs w:val="28"/>
        </w:rPr>
        <w:t xml:space="preserve">  (834750) 26-4-10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>Должностные лица Учреждения</w:t>
      </w:r>
      <w:r w:rsidRPr="006F663F">
        <w:rPr>
          <w:rFonts w:ascii="Times New Roman" w:hAnsi="Times New Roman" w:cs="Times New Roman"/>
          <w:b/>
          <w:sz w:val="28"/>
          <w:szCs w:val="28"/>
        </w:rPr>
        <w:t>: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6F663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F663F">
        <w:rPr>
          <w:rFonts w:ascii="Times New Roman" w:hAnsi="Times New Roman" w:cs="Times New Roman"/>
          <w:sz w:val="28"/>
          <w:szCs w:val="28"/>
        </w:rPr>
        <w:t>Малышев Валентин Анатольевич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63F">
        <w:rPr>
          <w:rFonts w:ascii="Times New Roman" w:hAnsi="Times New Roman" w:cs="Times New Roman"/>
          <w:sz w:val="28"/>
          <w:szCs w:val="28"/>
        </w:rPr>
        <w:t xml:space="preserve">Телефон рабочий – </w:t>
      </w:r>
      <w:proofErr w:type="gramStart"/>
      <w:r w:rsidRPr="006F66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F663F">
        <w:rPr>
          <w:rFonts w:ascii="Times New Roman" w:hAnsi="Times New Roman" w:cs="Times New Roman"/>
          <w:sz w:val="28"/>
          <w:szCs w:val="28"/>
        </w:rPr>
        <w:t>834750) 2-15-85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spellStart"/>
      <w:r w:rsidRPr="006F663F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6F6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63F"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 w:rsidRPr="006F6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63F">
        <w:rPr>
          <w:rFonts w:ascii="Times New Roman" w:hAnsi="Times New Roman" w:cs="Times New Roman"/>
          <w:sz w:val="28"/>
          <w:szCs w:val="28"/>
        </w:rPr>
        <w:t>Нурмухаметовна</w:t>
      </w:r>
      <w:proofErr w:type="spellEnd"/>
      <w:r w:rsidRPr="006F663F">
        <w:rPr>
          <w:rFonts w:ascii="Times New Roman" w:hAnsi="Times New Roman" w:cs="Times New Roman"/>
          <w:sz w:val="28"/>
          <w:szCs w:val="28"/>
        </w:rPr>
        <w:t>,</w:t>
      </w:r>
    </w:p>
    <w:p w:rsidR="001A45F0" w:rsidRPr="006F663F" w:rsidRDefault="001A45F0" w:rsidP="001A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sz w:val="28"/>
          <w:szCs w:val="28"/>
        </w:rPr>
        <w:t>телефон рабочий (834750) 26-4-10</w:t>
      </w:r>
    </w:p>
    <w:p w:rsidR="00E0778A" w:rsidRPr="006F663F" w:rsidRDefault="00E0778A" w:rsidP="00E077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hAnsi="Times New Roman" w:cs="Times New Roman"/>
          <w:b/>
          <w:sz w:val="28"/>
          <w:szCs w:val="28"/>
          <w:u w:val="single"/>
        </w:rPr>
        <w:t>Режим работы учреждения:</w:t>
      </w:r>
      <w:r w:rsidRPr="006F66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Пятидневная рабочая неделя с 08.30 – 17.30 </w:t>
      </w:r>
    </w:p>
    <w:p w:rsidR="001A45F0" w:rsidRPr="006F663F" w:rsidRDefault="00E0778A" w:rsidP="00E07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дни: суббота, воскресенье.</w:t>
      </w:r>
    </w:p>
    <w:p w:rsidR="00E0778A" w:rsidRPr="006F663F" w:rsidRDefault="00E0778A" w:rsidP="00E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Здание ДОУ имеет одноэтажное здание с газовым  отоплением. Ближайшее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окружение - библиотека, НОШ, СДК</w:t>
      </w:r>
      <w:proofErr w:type="gramStart"/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,Ф</w:t>
      </w:r>
      <w:proofErr w:type="gramEnd"/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АП. Участок озеленен. Согласно специфике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дошкольного учреждения, режим пребывания детей в детском саду   пятидневный,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длительность пребывания воспитанников 9 часов с 08.30 – 17.30. Количество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воспитанников -25. Функционирует 2 разновозрастные  группы. Возрастной состав группы: 1,5-7 лет.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созданы необходимые условия для организации и проведения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процесса. Все базисные компоненты развивающей предметной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 детства включают оптимальные условия </w:t>
      </w:r>
      <w:proofErr w:type="gramStart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полноценного физического,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художественно-эстетического, познавательного, речевого и социально-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коммуникативного развития детей.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располагает учебно-методической литературой для реализации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образовательной программы.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среда создана с учетом возрастных возможностей детей,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особенностей воспитанников, в том числе и для детей с ОВЗ и </w:t>
      </w:r>
    </w:p>
    <w:p w:rsidR="00E0778A" w:rsidRPr="006F663F" w:rsidRDefault="00E0778A" w:rsidP="00E07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конструируется таким образом, чтобы в течение дня каждый ребенок мог найти </w:t>
      </w:r>
    </w:p>
    <w:p w:rsidR="00BE7712" w:rsidRPr="006F663F" w:rsidRDefault="00E0778A" w:rsidP="00BE77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себя увлекательное занятие. В каждой возрастной группе созданы условия</w:t>
      </w:r>
      <w:r w:rsidR="00BE7712"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самостоятельной, художественной, творческой, театрализованной, двигательной деятельности, оборудованы «центры», в которых размещен познавательный и игровой материалы в соответствии с возрастом детей.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позволяет детям организовывать разные игры в соответствии со </w:t>
      </w:r>
      <w:proofErr w:type="gramStart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proofErr w:type="gramEnd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производится в групповой комнате. Весь цикл приготовления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блюд происходит в пищеблоке Учреждения. Питание в детском саду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в соответствии с 10-ти дневным меню. При составлении меню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разработанная картотека блюд, что обеспечивает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сбалансированность питания по белкам, жирам, углеводам. Готовая пища выдается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после снятия пробы </w:t>
      </w:r>
      <w:proofErr w:type="spellStart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комиссией и соответствующей записи в журнале результатов оценки готовых блюд.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Питьевой режим в детском саду проводится в соответствии с требованиями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 2.1.3678-20, питьевая вода доступна воспитанникам в течение всего времени нахождения в ДОУ. Ориентировочные размеры потребления воды ребенком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зависят от времени года, двигательной активности ребенка.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и внедрена система мер обеспечения безопасности жизни и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ребенка в здании и на территории ДОУ: пожарная сигнализация,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первичные средства пожаротушения. В вечернее, ночное время в здании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работает сторож.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регулярно проводятся мероприятия по соблюдению правил </w:t>
      </w:r>
      <w:proofErr w:type="gramStart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пожарной</w:t>
      </w:r>
      <w:proofErr w:type="gramEnd"/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безопасности, по основам безопасности, учебные тренировки. </w:t>
      </w:r>
    </w:p>
    <w:p w:rsidR="00BE7712" w:rsidRPr="006F663F" w:rsidRDefault="00BE7712" w:rsidP="00BE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регулярно проводятся занятия, беседы по правилам дорожного движения </w:t>
      </w:r>
    </w:p>
    <w:p w:rsidR="008E7C1B" w:rsidRPr="006F663F" w:rsidRDefault="00BE7712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безопасного поведения детей на улице, организуются экскурсии, игры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Сведения о воспитанниках. </w:t>
      </w: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В настоящее время в организации функционирует </w:t>
      </w:r>
      <w:r w:rsidR="00BE7712"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2 </w:t>
      </w: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 групп</w:t>
      </w:r>
      <w:r w:rsidR="00BE7712"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ы</w:t>
      </w: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воспитанников, из них:</w:t>
      </w:r>
    </w:p>
    <w:p w:rsidR="00081D86" w:rsidRPr="006F663F" w:rsidRDefault="00081D86" w:rsidP="00081D86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1 группа раннего возраста (2-3 года);</w:t>
      </w:r>
    </w:p>
    <w:p w:rsidR="00081D86" w:rsidRPr="006F663F" w:rsidRDefault="000F117C" w:rsidP="00081D86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1 разновозрастная группа (5-7</w:t>
      </w:r>
      <w:r w:rsidR="00081D86"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лет);</w:t>
      </w:r>
    </w:p>
    <w:p w:rsidR="000F117C" w:rsidRPr="006F663F" w:rsidRDefault="000F117C" w:rsidP="00081D86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Характеристика семей воспитанников по составу</w:t>
      </w:r>
    </w:p>
    <w:p w:rsidR="000F117C" w:rsidRPr="006F663F" w:rsidRDefault="000F117C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hAnsi="Times New Roman" w:cs="Times New Roman"/>
          <w:color w:val="000000"/>
          <w:sz w:val="28"/>
          <w:szCs w:val="28"/>
        </w:rPr>
        <w:t>Количество воспитанников в ДОУ- 25</w:t>
      </w:r>
    </w:p>
    <w:p w:rsidR="000F117C" w:rsidRPr="006F663F" w:rsidRDefault="000F117C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shd w:val="clear" w:color="auto" w:fill="FFFFCC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7"/>
        <w:gridCol w:w="2702"/>
        <w:gridCol w:w="3776"/>
      </w:tblGrid>
      <w:tr w:rsidR="00081D86" w:rsidRPr="006F663F" w:rsidTr="00081D86">
        <w:tc>
          <w:tcPr>
            <w:tcW w:w="9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семьи</w:t>
            </w:r>
          </w:p>
        </w:tc>
        <w:tc>
          <w:tcPr>
            <w:tcW w:w="7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1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081D86" w:rsidRPr="006F663F" w:rsidTr="00081D86">
        <w:tc>
          <w:tcPr>
            <w:tcW w:w="9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Полная</w:t>
            </w:r>
          </w:p>
        </w:tc>
        <w:tc>
          <w:tcPr>
            <w:tcW w:w="7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  <w:r w:rsidR="00C14F4B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7</w:t>
            </w:r>
          </w:p>
        </w:tc>
        <w:tc>
          <w:tcPr>
            <w:tcW w:w="1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89,5%</w:t>
            </w:r>
          </w:p>
        </w:tc>
      </w:tr>
      <w:tr w:rsidR="00081D86" w:rsidRPr="006F663F" w:rsidTr="00081D86">
        <w:tc>
          <w:tcPr>
            <w:tcW w:w="9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Неполная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 матерью</w:t>
            </w:r>
          </w:p>
        </w:tc>
        <w:tc>
          <w:tcPr>
            <w:tcW w:w="7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10,5%</w:t>
            </w:r>
          </w:p>
        </w:tc>
      </w:tr>
      <w:tr w:rsidR="00081D86" w:rsidRPr="006F663F" w:rsidTr="00081D86">
        <w:tc>
          <w:tcPr>
            <w:tcW w:w="9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Неполная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 отцом</w:t>
            </w:r>
          </w:p>
        </w:tc>
        <w:tc>
          <w:tcPr>
            <w:tcW w:w="7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8E7C1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81D86" w:rsidRPr="006F663F" w:rsidTr="00081D86">
        <w:tc>
          <w:tcPr>
            <w:tcW w:w="9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Оформлено опекунство</w:t>
            </w:r>
          </w:p>
        </w:tc>
        <w:tc>
          <w:tcPr>
            <w:tcW w:w="7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8E7C1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6F663F" w:rsidRPr="006F663F" w:rsidRDefault="006F663F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CC"/>
          <w:lang w:eastAsia="ru-RU"/>
        </w:rPr>
        <w:t>Характеристика семей воспитанников по количеству детей</w:t>
      </w:r>
    </w:p>
    <w:p w:rsidR="006F663F" w:rsidRPr="006F663F" w:rsidRDefault="006F663F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0"/>
        <w:gridCol w:w="2651"/>
        <w:gridCol w:w="3954"/>
      </w:tblGrid>
      <w:tr w:rsidR="00081D86" w:rsidRPr="006F663F" w:rsidTr="00081D86">
        <w:tc>
          <w:tcPr>
            <w:tcW w:w="8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7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1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081D86" w:rsidRPr="006F663F" w:rsidTr="00081D86">
        <w:tc>
          <w:tcPr>
            <w:tcW w:w="8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Один ребенок</w:t>
            </w:r>
          </w:p>
        </w:tc>
        <w:tc>
          <w:tcPr>
            <w:tcW w:w="7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8E7C1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081D86" w:rsidRPr="006F663F" w:rsidTr="00081D86">
        <w:tc>
          <w:tcPr>
            <w:tcW w:w="8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Два ребенка</w:t>
            </w:r>
          </w:p>
        </w:tc>
        <w:tc>
          <w:tcPr>
            <w:tcW w:w="7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8E7C1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16 %</w:t>
            </w:r>
          </w:p>
        </w:tc>
      </w:tr>
      <w:tr w:rsidR="00081D86" w:rsidRPr="006F663F" w:rsidTr="00081D86">
        <w:tc>
          <w:tcPr>
            <w:tcW w:w="8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Три ребенка и более</w:t>
            </w:r>
          </w:p>
        </w:tc>
        <w:tc>
          <w:tcPr>
            <w:tcW w:w="7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8E7C1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  <w:r w:rsidR="006F663F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6F663F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63%</w:t>
            </w:r>
          </w:p>
        </w:tc>
      </w:tr>
    </w:tbl>
    <w:p w:rsidR="008E7C1B" w:rsidRPr="006F663F" w:rsidRDefault="008E7C1B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</w:p>
    <w:p w:rsidR="008E7C1B" w:rsidRPr="006F663F" w:rsidRDefault="008E7C1B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Организационно-педагогические условия организации, характеристика педагогов.</w:t>
      </w: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 Общее количество педагогических работников – </w:t>
      </w:r>
      <w:r w:rsidR="00ED400A"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2 воспитателя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Укомплектованность кадрами:</w:t>
      </w:r>
    </w:p>
    <w:p w:rsidR="00081D86" w:rsidRPr="006F663F" w:rsidRDefault="00081D86" w:rsidP="00081D86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воспитателями – на 100%;</w:t>
      </w:r>
    </w:p>
    <w:p w:rsidR="00081D86" w:rsidRPr="006F663F" w:rsidRDefault="00081D86" w:rsidP="00081D86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младшими воспитателями – на 100%;</w:t>
      </w:r>
    </w:p>
    <w:p w:rsidR="00081D86" w:rsidRPr="006F663F" w:rsidRDefault="00081D86" w:rsidP="00081D86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обслуживающим персоналом – 100%.</w:t>
      </w:r>
    </w:p>
    <w:p w:rsidR="00ED400A" w:rsidRPr="006F663F" w:rsidRDefault="00ED400A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Сведения о работниках</w:t>
      </w:r>
    </w:p>
    <w:p w:rsidR="00ED400A" w:rsidRPr="006F663F" w:rsidRDefault="00ED400A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8"/>
        <w:gridCol w:w="3601"/>
        <w:gridCol w:w="2616"/>
      </w:tblGrid>
      <w:tr w:rsidR="00081D86" w:rsidRPr="006F663F" w:rsidTr="00081D86">
        <w:tc>
          <w:tcPr>
            <w:tcW w:w="1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Образование, кол-во работников</w:t>
            </w:r>
          </w:p>
        </w:tc>
        <w:tc>
          <w:tcPr>
            <w:tcW w:w="8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квалификационных категорий, кол-во работников</w:t>
            </w:r>
          </w:p>
        </w:tc>
        <w:tc>
          <w:tcPr>
            <w:tcW w:w="7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работы, кол-во работников</w:t>
            </w:r>
          </w:p>
        </w:tc>
      </w:tr>
      <w:tr w:rsidR="00081D86" w:rsidRPr="006F663F" w:rsidTr="00081D86">
        <w:tc>
          <w:tcPr>
            <w:tcW w:w="1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D86" w:rsidRPr="006F663F" w:rsidRDefault="00ED400A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Высшее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– 2</w:t>
            </w:r>
            <w:r w:rsidR="00081D86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чел.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Среднее</w:t>
            </w:r>
            <w:r w:rsidR="00ED400A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2 чел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</w:p>
        </w:tc>
        <w:tc>
          <w:tcPr>
            <w:tcW w:w="8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D86" w:rsidRPr="006F663F" w:rsidRDefault="00ED400A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Высшая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– 0</w:t>
            </w:r>
            <w:r w:rsidR="00081D86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чел.</w:t>
            </w:r>
          </w:p>
          <w:p w:rsidR="00081D86" w:rsidRPr="006F663F" w:rsidRDefault="00ED400A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Первая – 2</w:t>
            </w:r>
            <w:r w:rsidR="00081D86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чел.</w:t>
            </w:r>
          </w:p>
          <w:p w:rsidR="00081D86" w:rsidRPr="006F663F" w:rsidRDefault="00081D86" w:rsidP="00ED400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</w:p>
        </w:tc>
        <w:tc>
          <w:tcPr>
            <w:tcW w:w="7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="00ED400A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Свыше 15 лет – 2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чел. </w:t>
            </w:r>
          </w:p>
        </w:tc>
      </w:tr>
    </w:tbl>
    <w:p w:rsidR="00081D86" w:rsidRPr="006F663F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Основания для разработки программы развития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Перед началом разработки программы рабочая группа проанализировала:</w:t>
      </w:r>
    </w:p>
    <w:p w:rsidR="00081D86" w:rsidRPr="006F663F" w:rsidRDefault="00081D86" w:rsidP="00081D86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результативность реализации программы развития детского сада на 2020-2023;</w:t>
      </w:r>
    </w:p>
    <w:p w:rsidR="00081D86" w:rsidRPr="006F663F" w:rsidRDefault="00081D86" w:rsidP="00081D86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потенциал развития детского сада на основе SWOT–анализа возможностей и проблем образовательной организации;</w:t>
      </w:r>
    </w:p>
    <w:p w:rsidR="00081D86" w:rsidRPr="006F663F" w:rsidRDefault="00081D86" w:rsidP="00081D86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возможные варианты развития.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Основания для разработки программы развития детского сада по итогам SWOT-анализа</w:t>
      </w:r>
    </w:p>
    <w:tbl>
      <w:tblPr>
        <w:tblW w:w="5500" w:type="pct"/>
        <w:tblInd w:w="-96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  <w:gridCol w:w="2575"/>
        <w:gridCol w:w="2747"/>
        <w:gridCol w:w="2443"/>
      </w:tblGrid>
      <w:tr w:rsidR="00081D86" w:rsidRPr="006F663F" w:rsidTr="00ED400A">
        <w:tc>
          <w:tcPr>
            <w:tcW w:w="526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актуального состояния внутреннего потенциала</w:t>
            </w:r>
          </w:p>
        </w:tc>
        <w:tc>
          <w:tcPr>
            <w:tcW w:w="519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перспектив развития с учетом изменения внешних факторов</w:t>
            </w:r>
          </w:p>
        </w:tc>
      </w:tr>
      <w:tr w:rsidR="00081D86" w:rsidRPr="006F663F" w:rsidTr="00ED400A">
        <w:tc>
          <w:tcPr>
            <w:tcW w:w="2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 стороны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Слабые стороны</w:t>
            </w:r>
          </w:p>
        </w:tc>
        <w:tc>
          <w:tcPr>
            <w:tcW w:w="2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Благоприятные возможности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Риски</w:t>
            </w:r>
          </w:p>
        </w:tc>
      </w:tr>
      <w:tr w:rsidR="00081D86" w:rsidRPr="006F663F" w:rsidTr="00ED400A">
        <w:tc>
          <w:tcPr>
            <w:tcW w:w="2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Высокий профессиональный уровень педагогических кадров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2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Есть возможность получать квалифицированную научно-методическую помощь от методиста Центра развития 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образования </w:t>
            </w: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.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Энска</w:t>
            </w:r>
            <w:proofErr w:type="spellEnd"/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Невысокая заработная плата, косвенным образом влияющая на престиж профессии и стимулирование </w:t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педагогов развиваться, внедрять новые технологии</w:t>
            </w:r>
          </w:p>
        </w:tc>
      </w:tr>
      <w:tr w:rsidR="00081D86" w:rsidRPr="006F663F" w:rsidTr="00ED400A">
        <w:tc>
          <w:tcPr>
            <w:tcW w:w="2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Использование инновационных подходов к организации методической работы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Формализованный подход органов власти в сфере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цифровизации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081D86" w:rsidRPr="006F663F" w:rsidTr="00ED400A">
        <w:tc>
          <w:tcPr>
            <w:tcW w:w="2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Месторасположение детского сада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Устаревшая материально-техническая база</w:t>
            </w:r>
          </w:p>
        </w:tc>
        <w:tc>
          <w:tcPr>
            <w:tcW w:w="2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цифровизации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и развития дополнительного образования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Недостаточное финансирование системы образования</w:t>
            </w:r>
          </w:p>
        </w:tc>
      </w:tr>
      <w:tr w:rsidR="00081D86" w:rsidRPr="006F663F" w:rsidTr="00ED400A">
        <w:tc>
          <w:tcPr>
            <w:tcW w:w="2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Недостаточно опыта работы в области маркетинга</w:t>
            </w:r>
          </w:p>
        </w:tc>
        <w:tc>
          <w:tcPr>
            <w:tcW w:w="2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Удовлетворенность родителей работой детского сада.</w:t>
            </w:r>
          </w:p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 w:rsidR="00081D86" w:rsidRPr="006F663F" w:rsidTr="00ED400A">
        <w:tc>
          <w:tcPr>
            <w:tcW w:w="2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...</w:t>
            </w:r>
          </w:p>
        </w:tc>
      </w:tr>
    </w:tbl>
    <w:p w:rsidR="00081D86" w:rsidRPr="006F663F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Основные направления развития организации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lastRenderedPageBreak/>
        <w:t>1. Модернизация развивающей предметно-пространственной среды (РППС).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Оценка состояния РППС на соответствие требованиям законодательства, в том числе </w:t>
      </w:r>
      <w:proofErr w:type="gram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санитарному</w:t>
      </w:r>
      <w:proofErr w:type="gram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, и целям развития детского сада. Составление плана модернизации РППС и осуществление его, в том числе закупка и установка нового оборудования.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2. 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hyperlink r:id="rId17" w:anchor="/document/99/607222323/" w:history="1">
        <w:r w:rsidRPr="006F663F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распоряжение </w:t>
        </w:r>
        <w:proofErr w:type="spellStart"/>
        <w:r w:rsidRPr="006F663F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Минпросвещения</w:t>
        </w:r>
        <w:proofErr w:type="spellEnd"/>
        <w:r w:rsidRPr="006F663F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21.06.2021 № Р-126</w:t>
        </w:r>
      </w:hyperlink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).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Введение новых образовательных программ дополнительного образования трех направленностей: </w:t>
      </w: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физкультурно-спортивной, социально-гуманитарной и художественной</w:t>
      </w: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3"/>
        <w:gridCol w:w="3400"/>
        <w:gridCol w:w="949"/>
        <w:gridCol w:w="843"/>
        <w:gridCol w:w="718"/>
        <w:gridCol w:w="762"/>
      </w:tblGrid>
      <w:tr w:rsidR="00081D86" w:rsidRPr="006F663F" w:rsidTr="00081D86">
        <w:trPr>
          <w:trHeight w:val="6"/>
        </w:trPr>
        <w:tc>
          <w:tcPr>
            <w:tcW w:w="6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101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образовательной программы</w:t>
            </w:r>
          </w:p>
        </w:tc>
        <w:tc>
          <w:tcPr>
            <w:tcW w:w="10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 воспитанников</w:t>
            </w:r>
          </w:p>
        </w:tc>
      </w:tr>
      <w:tr w:rsidR="00081D86" w:rsidRPr="006F663F" w:rsidTr="00081D86">
        <w:trPr>
          <w:trHeight w:val="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5-7</w:t>
            </w:r>
          </w:p>
        </w:tc>
      </w:tr>
      <w:tr w:rsidR="00081D86" w:rsidRPr="006F663F" w:rsidTr="00081D86">
        <w:trPr>
          <w:trHeight w:val="5"/>
        </w:trPr>
        <w:tc>
          <w:tcPr>
            <w:tcW w:w="6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Физкультурно-спортивная</w:t>
            </w: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ОФП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Плавание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Футбол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Самбо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6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Социально-гуманитарная</w:t>
            </w: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Социокультурная адаптация детей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Интеллектуальное развитие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Художественно-эстетическое и творческое развитие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Логопедические занятия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Английский язык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917239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917239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917239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Подготовка к школе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Русский язык и культура речи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6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Художественная</w:t>
            </w: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Вокальный ансамбль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Работа с природными материалами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Работа с тканью и текстильными материалами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Изготовление кукол и игрушек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  <w:tr w:rsidR="00081D86" w:rsidRPr="006F663F" w:rsidTr="00081D86">
        <w:trPr>
          <w:trHeight w:val="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Современный танец</w:t>
            </w:r>
          </w:p>
        </w:tc>
        <w:tc>
          <w:tcPr>
            <w:tcW w:w="3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  <w:tc>
          <w:tcPr>
            <w:tcW w:w="2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</w:tr>
    </w:tbl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 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3. Усиление информационной открытости и ведение официальной страницы в социальной сети </w:t>
      </w:r>
      <w:proofErr w:type="spell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ВКонтакте</w:t>
      </w:r>
      <w:proofErr w:type="spell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Назначение </w:t>
      </w:r>
      <w:proofErr w:type="gram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ответственного</w:t>
      </w:r>
      <w:proofErr w:type="gram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за ведение официальной страницы в социальной сети </w:t>
      </w:r>
      <w:proofErr w:type="spell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ВКонтакте</w:t>
      </w:r>
      <w:proofErr w:type="spell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4. </w:t>
      </w:r>
      <w:proofErr w:type="spell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Цифровизация</w:t>
      </w:r>
      <w:proofErr w:type="spell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рабочих и образовательных процессов в организации.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Создание цифровой образовательной среды, включающей минимум три компонента:</w:t>
      </w:r>
    </w:p>
    <w:p w:rsidR="00081D86" w:rsidRPr="006F663F" w:rsidRDefault="00081D86" w:rsidP="00081D8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электронный образовательный контент;</w:t>
      </w:r>
    </w:p>
    <w:p w:rsidR="00081D86" w:rsidRPr="006F663F" w:rsidRDefault="00081D86" w:rsidP="00081D8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proofErr w:type="gram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081D86" w:rsidRPr="006F663F" w:rsidRDefault="00081D86" w:rsidP="00081D8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Внедрение электронного документооборота, в том числе кадрового.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lastRenderedPageBreak/>
        <w:t>Актуализация локальных нормативных актов детского сада в сфере охраны труда. Разработка, утверждение и осуществление мероприятий по улучшению условий и охраны труда, в том числе:</w:t>
      </w:r>
    </w:p>
    <w:p w:rsidR="00081D86" w:rsidRPr="006F663F" w:rsidRDefault="00081D86" w:rsidP="00081D86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проведение специальной оценки условий труда, оценку уровней профессиональных рисков;</w:t>
      </w:r>
    </w:p>
    <w:p w:rsidR="00081D86" w:rsidRPr="006F663F" w:rsidRDefault="00081D86" w:rsidP="00081D86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механизация работ при складировании и транспортировании продуктов, отходов, других тяжелых объектов;</w:t>
      </w:r>
    </w:p>
    <w:p w:rsidR="00081D86" w:rsidRPr="006F663F" w:rsidRDefault="00081D86" w:rsidP="00081D86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модернизация 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081D86" w:rsidRPr="006F663F" w:rsidRDefault="00081D86" w:rsidP="00081D86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обустройство новых или реконструкция имеющихся мест 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6. Усиление антитеррористической защищенности организации.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Проведение 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7. Организация условия для обучения детей, нуждающихся в длительном лечении в медицинских организациях.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Анализ ресурсов детского сада, необходимых для обучения детей, нуждающихся в длительном лечении в медицинских организациях. Составления плана мер по улучшению условий необходимых для обучения детей, нуждающихся в длительном лечении, в том числе плана обучения педагогов. Разработка дорожной карты разных вариантов обучения детей, нуждающихся в длительном лечении.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8. Усиление работы по адаптации </w:t>
      </w:r>
      <w:proofErr w:type="gram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иностранных</w:t>
      </w:r>
      <w:proofErr w:type="gram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обучающихся.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Проведение </w:t>
      </w:r>
      <w:proofErr w:type="gram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оценки состояния степени адаптации воспитанников-иностранцев</w:t>
      </w:r>
      <w:proofErr w:type="gram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 диагностических периодов с целью контроля реализации плана мероприятий.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9. Оптимизация работы с кадрами.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 вакантные должности среди студентов. Разработка мер по повышению привлекательности работы в образовательной организации.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10. Внедрение наставничества среди педагогических работников.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lastRenderedPageBreak/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11. Ведение инновационной деятельности.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12. Модернизация ВСОКО и организация мероприятий с целью выполнения показателей МКДО.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Назначение координатора на уровне детского сада, поручение ему полномочий в соответствии с Порядком проведения МКДО. Определение перечня работников для команды координаторов МКДО и организация их на обучение. Корректировка локальных нормативных актов, регулирующих ВСОКО в детском саду, с целью стабильного достижения показателей МКДО.</w:t>
      </w:r>
    </w:p>
    <w:p w:rsidR="008D20D8" w:rsidRDefault="008D20D8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</w:p>
    <w:p w:rsidR="00081D86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Мероприятия по реализации программы развития</w:t>
      </w:r>
    </w:p>
    <w:p w:rsidR="008D20D8" w:rsidRPr="008D20D8" w:rsidRDefault="008D20D8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shd w:val="clear" w:color="auto" w:fill="FFFFCC"/>
          <w:lang w:eastAsia="ru-RU"/>
        </w:rPr>
      </w:pPr>
    </w:p>
    <w:tbl>
      <w:tblPr>
        <w:tblW w:w="6483" w:type="pct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2127"/>
        <w:gridCol w:w="2126"/>
        <w:gridCol w:w="2126"/>
        <w:gridCol w:w="1418"/>
        <w:gridCol w:w="141"/>
        <w:gridCol w:w="3393"/>
      </w:tblGrid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Модернизация развивающей предметно-пространственной среды (РППС)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Оценка состояния РППС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Оформление аналитической справки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Составление плана модернизации РППС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Закупка и установка оборудования по плану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Контрактный управляющий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Акты приемки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…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востребованности дополнительного образования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917239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 – март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Анкетирование и опрос родителей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917239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Апрель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Протокол заседания педсовета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программ дополнительного образования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917239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Педагог дополнительного образования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Май – август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Протокол заседания педсовета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Ведение </w:t>
            </w:r>
            <w:proofErr w:type="spellStart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госпаблика</w:t>
            </w:r>
            <w:proofErr w:type="spellEnd"/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Мониторинг ведения </w:t>
            </w:r>
            <w:proofErr w:type="spell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госпаблика</w:t>
            </w:r>
            <w:proofErr w:type="spell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 в квартал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Разработка плана мероприятий мониторинга </w:t>
            </w:r>
            <w:proofErr w:type="spell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госпаблика</w:t>
            </w:r>
            <w:proofErr w:type="spellEnd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и мер по улучшению его ведения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Обучение </w:t>
            </w:r>
            <w:proofErr w:type="gram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ответственного</w:t>
            </w:r>
            <w:proofErr w:type="gramEnd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ведение </w:t>
            </w:r>
            <w:proofErr w:type="spell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госпаблика</w:t>
            </w:r>
            <w:proofErr w:type="spell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 плану мероприятий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Документы об обучении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4. </w:t>
            </w:r>
            <w:proofErr w:type="spellStart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Цифровизации</w:t>
            </w:r>
            <w:proofErr w:type="spellEnd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образовательного процесса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доступных образовательных платформ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Методист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 – 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Оформление аналитической справки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заседания педагогического совета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Протокол заседания педсовета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Воспитатели группы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Протокол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Закупка оборудования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Апрель – май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Договор поставки и акт приема-передачи товара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Установка оборудования, подготовка помещений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Май – июнь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Акт выполненных работ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Повышение квалификации педагогов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Обучены</w:t>
            </w:r>
            <w:proofErr w:type="gramEnd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100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% педагогов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анкет для мониторинга процесса обучения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Методист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Июль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Анкеты для педагогов и родителей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Совершенствование системы охраны труда</w:t>
            </w:r>
          </w:p>
        </w:tc>
      </w:tr>
      <w:tr w:rsidR="00081D86" w:rsidRPr="008D20D8" w:rsidTr="00765EAB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Проведение совещания с целью </w:t>
            </w:r>
            <w:proofErr w:type="gram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планирования развития системы охраны труда</w:t>
            </w:r>
            <w:proofErr w:type="gramEnd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в детском саду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 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 2024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Протокол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765EAB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мероприятий по улучшению условий и охраны труда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 2024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Проект мероприятий по улучшению условий и </w:t>
            </w: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охраны труда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765EAB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…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Усиление антитеррористической защищенности организации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Директор</w:t>
            </w:r>
          </w:p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АХЧ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Первое полугодие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Приказы</w:t>
            </w:r>
          </w:p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Локальные нормативные акты детского сада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АХЧ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Апрель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Утвержденные планы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плана проведения учений и тренировок по АТЗ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АХЧ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Ежегодно в феврале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Утвержденные планы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Директор</w:t>
            </w:r>
          </w:p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АХЧ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Второе полугодие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Утвержденный план внедрения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Организация условия для обучения детей, нуждающихся в длительном лечении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ресурсов детского сада, необходимых для обучения детей, нуждающихся в длительном лечении в медицинских организациях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воспитатель</w:t>
            </w:r>
            <w:proofErr w:type="spell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Составления плана мер по улучшению условий необходимых для обучения детей, нуждающихся в длительном лечении, в том числе плана обучения педагогов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765EAB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 мер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дорожной карты разных вариантов обучения детей, нуждающихся в длительном лечении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081D86"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Дорожная карта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8. Усиление работы по адаптации </w:t>
            </w:r>
            <w:proofErr w:type="gramStart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иностранных</w:t>
            </w:r>
            <w:proofErr w:type="gramEnd"/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обучающихся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Выявление проблем адаптации воспитанников-иностранцев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Доклад на совещании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плана мероприятий по адаптации воспитанников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…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 Оптимизация работы кадровых ресурсов</w:t>
            </w: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  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Составление перечня должностей, на которые можно принять студентов среднего профессионального и высшего образования 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Специалист по кадрам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Перечень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мер по повышению привлекательности работы в детском саду и ускоренной адаптации студентов к работе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Специалист по кадрам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Февраль-март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План мер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Поиск кандидатов на вакантные должности среди </w:t>
            </w: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студентов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 Специалист по кадрам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 Заключенные трудовые договоры со </w:t>
            </w: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студентами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 ...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...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...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 ...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Внедрение наставничества среди педагогических работников</w:t>
            </w:r>
            <w:r w:rsidRPr="008D20D8">
              <w:rPr>
                <w:rFonts w:ascii="Times New Roman" w:eastAsia="Times New Roman" w:hAnsi="Times New Roman" w:cs="Times New Roman"/>
                <w:lang w:eastAsia="ru-RU"/>
              </w:rPr>
              <w:t>    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Назначение куратора по наставничеству педагогов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765EAB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 2024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Приказ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Куратор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Февраль-март 2023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Дорожная карта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917239">
            <w:pPr>
              <w:spacing w:after="0" w:line="255" w:lineRule="atLeast"/>
              <w:ind w:left="-1443" w:firstLine="14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Куратор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 графику дорожной карты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</w:tr>
      <w:tr w:rsidR="00081D86" w:rsidRPr="008D20D8" w:rsidTr="00917239">
        <w:tc>
          <w:tcPr>
            <w:tcW w:w="1232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 Ведение инновационной деятельности</w:t>
            </w:r>
          </w:p>
        </w:tc>
      </w:tr>
      <w:tr w:rsidR="00081D86" w:rsidRPr="008D20D8" w:rsidTr="00917239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8D20D8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0D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...</w:t>
            </w:r>
          </w:p>
        </w:tc>
      </w:tr>
    </w:tbl>
    <w:p w:rsidR="00081D86" w:rsidRPr="006F663F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Механизмы реализации программы развития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1. </w:t>
      </w: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здоровьеформирующих</w:t>
      </w:r>
      <w:proofErr w:type="spellEnd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2. Модернизация и </w:t>
      </w:r>
      <w:proofErr w:type="spellStart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цифровизация</w:t>
      </w:r>
      <w:proofErr w:type="spellEnd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управленческих и образовательных процессов, документооборота: закупка и установка оборудования, обучение работников, </w:t>
      </w:r>
      <w:proofErr w:type="gramStart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контроль за</w:t>
      </w:r>
      <w:proofErr w:type="gramEnd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правильным использованием нового оборудования и технологий.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3. Проведение опросов и </w:t>
      </w:r>
      <w:proofErr w:type="spellStart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анкетирований</w:t>
      </w:r>
      <w:proofErr w:type="spellEnd"/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4. Подготовка методических рекомендаций по различным направлениям деятельности детского сада.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7. Закупка и установка нового оборудования в целях модернизации РППС.</w:t>
      </w:r>
    </w:p>
    <w:p w:rsidR="00081D86" w:rsidRPr="006F663F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Ожидаемые результаты реализации программы развития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2. В организации реализуются новые программы дополнительного образования для детей и их родителей.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3. Высокий процент выпускников организации, успешно прошедших адаптацию в первом классе школы.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метапредметными</w:t>
      </w:r>
      <w:proofErr w:type="spellEnd"/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7. Улучшились условия обучения детей с особыми потребностями – детей-мигрантов, длительно болеющих учеников и др.</w:t>
      </w:r>
    </w:p>
    <w:p w:rsidR="00081D86" w:rsidRPr="006F663F" w:rsidRDefault="00081D86" w:rsidP="00081D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081D86" w:rsidRPr="006F663F" w:rsidRDefault="00081D86" w:rsidP="00081D86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6F6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Критерии и показатели оценки реализации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6"/>
        <w:gridCol w:w="5119"/>
      </w:tblGrid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развития организации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и показатели оценки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1. Модернизация РППС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Обновление РППС на 40 %.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грантовых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конкурсах.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3. Ведение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госпаблика</w:t>
            </w:r>
            <w:proofErr w:type="spellEnd"/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Госпаблик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соответствует требования законодательства и рекомендациям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Минцифры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за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госпаблик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проходит ежегодное обучение по ведению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госпаблика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Госпаблик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детского сада участвует в федеральном рейтинге и входит в 20-ку </w:t>
            </w:r>
            <w:proofErr w:type="gram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лучших</w:t>
            </w:r>
            <w:proofErr w:type="gram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госпабликов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региона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4. </w:t>
            </w:r>
            <w:proofErr w:type="spellStart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Цифровизации</w:t>
            </w:r>
            <w:proofErr w:type="spellEnd"/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образовательного и управленческого процесса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Перевод 60 % документооборота детского сада в электронный вид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5. Совершенствование системы охраны труда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Снижение несчастных случаев с работниками и детьми.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6. Усиление антитеррористической защищенности организации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Отсутствие происшествий на территории организации.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7. Создание условий для обучения детей, нуждающихся в длительном лечении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90 % педагогов обучилось по программам для работы с детьми с ОВЗ, длительно болеющими детьми.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Длительно болеющие воспитанники осваивают ООП и другие образовательные программы в полном объеме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71600D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8.</w:t>
            </w:r>
            <w:r w:rsidR="00081D86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 Оптимизация кадровых ресурсов и развитие наставничества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Опытные педагоги получают категории «педагог-наставник» и «педагог-методист»</w:t>
            </w: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1D86" w:rsidRPr="006F663F" w:rsidTr="00081D86">
        <w:tc>
          <w:tcPr>
            <w:tcW w:w="1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71600D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9. </w:t>
            </w:r>
            <w:r w:rsidR="00081D86"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Успешное выполнение показателей МКДО</w:t>
            </w:r>
          </w:p>
        </w:tc>
        <w:tc>
          <w:tcPr>
            <w:tcW w:w="16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1D86" w:rsidRPr="006F663F" w:rsidRDefault="00081D86" w:rsidP="00081D8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По всем показателям МКДО детский сад имеет оценку не ниже «3-й уровень. Базовое качество».</w:t>
            </w:r>
          </w:p>
          <w:p w:rsidR="00081D86" w:rsidRPr="006F663F" w:rsidRDefault="00081D86" w:rsidP="00081D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63F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Работники детского сада обучены по программе подготовки экспертов и успешно принимают участие в команде координаторов МКДО</w:t>
            </w:r>
          </w:p>
        </w:tc>
      </w:tr>
    </w:tbl>
    <w:p w:rsidR="00081D86" w:rsidRPr="006F663F" w:rsidRDefault="00081D86" w:rsidP="00081D86">
      <w:pPr>
        <w:rPr>
          <w:rFonts w:ascii="Times New Roman" w:hAnsi="Times New Roman" w:cs="Times New Roman"/>
          <w:sz w:val="28"/>
          <w:szCs w:val="28"/>
        </w:rPr>
      </w:pPr>
    </w:p>
    <w:p w:rsidR="00081D86" w:rsidRPr="006F663F" w:rsidRDefault="00081D86" w:rsidP="00081D86">
      <w:pPr>
        <w:rPr>
          <w:rFonts w:ascii="Times New Roman" w:hAnsi="Times New Roman" w:cs="Times New Roman"/>
          <w:sz w:val="28"/>
          <w:szCs w:val="28"/>
        </w:rPr>
      </w:pPr>
    </w:p>
    <w:p w:rsidR="009F7080" w:rsidRPr="006F663F" w:rsidRDefault="00081D86" w:rsidP="00081D86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 w:rsidRPr="006F663F">
        <w:rPr>
          <w:rFonts w:ascii="Times New Roman" w:hAnsi="Times New Roman" w:cs="Times New Roman"/>
          <w:sz w:val="28"/>
          <w:szCs w:val="28"/>
        </w:rPr>
        <w:tab/>
      </w:r>
    </w:p>
    <w:sectPr w:rsidR="009F7080" w:rsidRPr="006F663F" w:rsidSect="00637722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0D8" w:rsidRDefault="008D20D8" w:rsidP="008D20D8">
      <w:pPr>
        <w:spacing w:after="0" w:line="240" w:lineRule="auto"/>
      </w:pPr>
      <w:r>
        <w:separator/>
      </w:r>
    </w:p>
  </w:endnote>
  <w:endnote w:type="continuationSeparator" w:id="1">
    <w:p w:rsidR="008D20D8" w:rsidRDefault="008D20D8" w:rsidP="008D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4352"/>
      <w:docPartObj>
        <w:docPartGallery w:val="Page Numbers (Bottom of Page)"/>
        <w:docPartUnique/>
      </w:docPartObj>
    </w:sdtPr>
    <w:sdtContent>
      <w:p w:rsidR="008D20D8" w:rsidRDefault="002814A0">
        <w:pPr>
          <w:pStyle w:val="aa"/>
          <w:jc w:val="center"/>
        </w:pPr>
        <w:fldSimple w:instr=" PAGE   \* MERGEFORMAT ">
          <w:r w:rsidR="00F042B9">
            <w:rPr>
              <w:noProof/>
            </w:rPr>
            <w:t>2</w:t>
          </w:r>
        </w:fldSimple>
      </w:p>
    </w:sdtContent>
  </w:sdt>
  <w:p w:rsidR="008D20D8" w:rsidRDefault="008D20D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0D8" w:rsidRDefault="008D20D8" w:rsidP="008D20D8">
      <w:pPr>
        <w:spacing w:after="0" w:line="240" w:lineRule="auto"/>
      </w:pPr>
      <w:r>
        <w:separator/>
      </w:r>
    </w:p>
  </w:footnote>
  <w:footnote w:type="continuationSeparator" w:id="1">
    <w:p w:rsidR="008D20D8" w:rsidRDefault="008D20D8" w:rsidP="008D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167F"/>
    <w:multiLevelType w:val="multilevel"/>
    <w:tmpl w:val="73FC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45C77"/>
    <w:multiLevelType w:val="multilevel"/>
    <w:tmpl w:val="1DB2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B66E8"/>
    <w:multiLevelType w:val="multilevel"/>
    <w:tmpl w:val="4B38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C3411"/>
    <w:multiLevelType w:val="multilevel"/>
    <w:tmpl w:val="7D7A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2211B"/>
    <w:multiLevelType w:val="multilevel"/>
    <w:tmpl w:val="6786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33F17"/>
    <w:multiLevelType w:val="multilevel"/>
    <w:tmpl w:val="23E8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012A5"/>
    <w:multiLevelType w:val="multilevel"/>
    <w:tmpl w:val="D84EC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20"/>
        </w:tabs>
        <w:ind w:left="180" w:firstLine="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6E686942"/>
    <w:multiLevelType w:val="multilevel"/>
    <w:tmpl w:val="B57E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709"/>
    <w:rsid w:val="00015111"/>
    <w:rsid w:val="00081D86"/>
    <w:rsid w:val="000F117C"/>
    <w:rsid w:val="0010435E"/>
    <w:rsid w:val="00180A5F"/>
    <w:rsid w:val="001A45F0"/>
    <w:rsid w:val="00254709"/>
    <w:rsid w:val="002603A1"/>
    <w:rsid w:val="002814A0"/>
    <w:rsid w:val="005C06DF"/>
    <w:rsid w:val="00637722"/>
    <w:rsid w:val="006F663F"/>
    <w:rsid w:val="0071600D"/>
    <w:rsid w:val="00765EAB"/>
    <w:rsid w:val="007B33CD"/>
    <w:rsid w:val="008D20D8"/>
    <w:rsid w:val="008E7C1B"/>
    <w:rsid w:val="00917239"/>
    <w:rsid w:val="009F7080"/>
    <w:rsid w:val="00BB0836"/>
    <w:rsid w:val="00BE7712"/>
    <w:rsid w:val="00C14F4B"/>
    <w:rsid w:val="00C73035"/>
    <w:rsid w:val="00C7374D"/>
    <w:rsid w:val="00DE088F"/>
    <w:rsid w:val="00E0778A"/>
    <w:rsid w:val="00ED400A"/>
    <w:rsid w:val="00F042B9"/>
    <w:rsid w:val="00F1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22"/>
  </w:style>
  <w:style w:type="paragraph" w:styleId="3">
    <w:name w:val="heading 3"/>
    <w:basedOn w:val="a"/>
    <w:link w:val="30"/>
    <w:uiPriority w:val="9"/>
    <w:qFormat/>
    <w:rsid w:val="00081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1D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81D86"/>
  </w:style>
  <w:style w:type="paragraph" w:styleId="a3">
    <w:name w:val="Normal (Web)"/>
    <w:basedOn w:val="a"/>
    <w:uiPriority w:val="99"/>
    <w:semiHidden/>
    <w:unhideWhenUsed/>
    <w:rsid w:val="0008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81D86"/>
  </w:style>
  <w:style w:type="character" w:styleId="a4">
    <w:name w:val="Strong"/>
    <w:basedOn w:val="a0"/>
    <w:uiPriority w:val="22"/>
    <w:qFormat/>
    <w:rsid w:val="00081D86"/>
    <w:rPr>
      <w:b/>
      <w:bCs/>
    </w:rPr>
  </w:style>
  <w:style w:type="character" w:styleId="a5">
    <w:name w:val="Hyperlink"/>
    <w:basedOn w:val="a0"/>
    <w:uiPriority w:val="99"/>
    <w:semiHidden/>
    <w:unhideWhenUsed/>
    <w:rsid w:val="00081D8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81D86"/>
    <w:rPr>
      <w:color w:val="800080"/>
      <w:u w:val="single"/>
    </w:rPr>
  </w:style>
  <w:style w:type="character" w:styleId="a7">
    <w:name w:val="line number"/>
    <w:basedOn w:val="a0"/>
    <w:uiPriority w:val="99"/>
    <w:semiHidden/>
    <w:unhideWhenUsed/>
    <w:rsid w:val="008D20D8"/>
  </w:style>
  <w:style w:type="paragraph" w:styleId="a8">
    <w:name w:val="header"/>
    <w:basedOn w:val="a"/>
    <w:link w:val="a9"/>
    <w:uiPriority w:val="99"/>
    <w:semiHidden/>
    <w:unhideWhenUsed/>
    <w:rsid w:val="008D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D20D8"/>
  </w:style>
  <w:style w:type="paragraph" w:styleId="aa">
    <w:name w:val="footer"/>
    <w:basedOn w:val="a"/>
    <w:link w:val="ab"/>
    <w:uiPriority w:val="99"/>
    <w:unhideWhenUsed/>
    <w:rsid w:val="008D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2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1obraz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23</Pages>
  <Words>4514</Words>
  <Characters>25736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8</cp:revision>
  <cp:lastPrinted>2023-11-29T05:56:00Z</cp:lastPrinted>
  <dcterms:created xsi:type="dcterms:W3CDTF">2023-11-20T06:50:00Z</dcterms:created>
  <dcterms:modified xsi:type="dcterms:W3CDTF">2023-11-29T10:05:00Z</dcterms:modified>
</cp:coreProperties>
</file>